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B6" w:rsidRPr="00D554CA" w:rsidRDefault="00262564" w:rsidP="00151EB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554CA">
        <w:rPr>
          <w:rFonts w:ascii="ＭＳ 明朝" w:eastAsia="ＭＳ 明朝" w:hAnsi="ＭＳ 明朝" w:hint="eastAsia"/>
          <w:b/>
          <w:sz w:val="32"/>
          <w:szCs w:val="32"/>
        </w:rPr>
        <w:t>種子</w:t>
      </w:r>
      <w:r w:rsidR="001740FA" w:rsidRPr="00D554CA">
        <w:rPr>
          <w:rFonts w:ascii="ＭＳ 明朝" w:eastAsia="ＭＳ 明朝" w:hAnsi="ＭＳ 明朝" w:hint="eastAsia"/>
          <w:b/>
          <w:sz w:val="32"/>
          <w:szCs w:val="32"/>
        </w:rPr>
        <w:t>検査</w:t>
      </w:r>
      <w:r w:rsidR="00014ABE" w:rsidRPr="00D554CA">
        <w:rPr>
          <w:rFonts w:ascii="ＭＳ 明朝" w:eastAsia="ＭＳ 明朝" w:hAnsi="ＭＳ 明朝" w:hint="eastAsia"/>
          <w:b/>
          <w:sz w:val="32"/>
          <w:szCs w:val="32"/>
        </w:rPr>
        <w:t>手法</w:t>
      </w:r>
      <w:r w:rsidR="001740FA" w:rsidRPr="00D554CA">
        <w:rPr>
          <w:rFonts w:ascii="ＭＳ 明朝" w:eastAsia="ＭＳ 明朝" w:hAnsi="ＭＳ 明朝" w:hint="eastAsia"/>
          <w:b/>
          <w:sz w:val="32"/>
          <w:szCs w:val="32"/>
        </w:rPr>
        <w:t>講習会を開催しました</w:t>
      </w:r>
    </w:p>
    <w:p w:rsidR="00794CB9" w:rsidRPr="00D554CA" w:rsidRDefault="00794CB9" w:rsidP="00151EB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740FA" w:rsidRPr="00D554CA" w:rsidRDefault="001740FA" w:rsidP="001740FA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D554CA">
        <w:rPr>
          <w:rFonts w:ascii="ＭＳ 明朝" w:eastAsia="ＭＳ 明朝" w:hAnsi="ＭＳ 明朝" w:hint="eastAsia"/>
          <w:sz w:val="24"/>
          <w:szCs w:val="24"/>
        </w:rPr>
        <w:t>令和</w:t>
      </w:r>
      <w:r w:rsidR="008E3050" w:rsidRPr="00D554CA">
        <w:rPr>
          <w:rFonts w:ascii="ＭＳ 明朝" w:eastAsia="ＭＳ 明朝" w:hAnsi="ＭＳ 明朝" w:hint="eastAsia"/>
          <w:sz w:val="24"/>
          <w:szCs w:val="24"/>
        </w:rPr>
        <w:t>7</w:t>
      </w:r>
      <w:r w:rsidRPr="00D554CA">
        <w:rPr>
          <w:rFonts w:ascii="ＭＳ 明朝" w:eastAsia="ＭＳ 明朝" w:hAnsi="ＭＳ 明朝" w:hint="eastAsia"/>
          <w:sz w:val="24"/>
          <w:szCs w:val="24"/>
        </w:rPr>
        <w:t>年</w:t>
      </w:r>
      <w:r w:rsidR="008E3050" w:rsidRPr="00D554CA">
        <w:rPr>
          <w:rFonts w:ascii="ＭＳ 明朝" w:eastAsia="ＭＳ 明朝" w:hAnsi="ＭＳ 明朝" w:hint="eastAsia"/>
          <w:sz w:val="24"/>
          <w:szCs w:val="24"/>
        </w:rPr>
        <w:t>8</w:t>
      </w:r>
      <w:r w:rsidRPr="00D554CA">
        <w:rPr>
          <w:rFonts w:ascii="ＭＳ 明朝" w:eastAsia="ＭＳ 明朝" w:hAnsi="ＭＳ 明朝" w:hint="eastAsia"/>
          <w:sz w:val="24"/>
          <w:szCs w:val="24"/>
        </w:rPr>
        <w:t>月</w:t>
      </w:r>
      <w:r w:rsidR="00EE7C56" w:rsidRPr="00D554CA">
        <w:rPr>
          <w:rFonts w:ascii="ＭＳ 明朝" w:eastAsia="ＭＳ 明朝" w:hAnsi="ＭＳ 明朝" w:hint="eastAsia"/>
          <w:sz w:val="24"/>
          <w:szCs w:val="24"/>
        </w:rPr>
        <w:t>2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8</w:t>
      </w:r>
      <w:r w:rsidRPr="00D554CA">
        <w:rPr>
          <w:rFonts w:ascii="ＭＳ 明朝" w:eastAsia="ＭＳ 明朝" w:hAnsi="ＭＳ 明朝" w:hint="eastAsia"/>
          <w:sz w:val="24"/>
          <w:szCs w:val="24"/>
        </w:rPr>
        <w:t>日</w:t>
      </w:r>
      <w:bookmarkStart w:id="0" w:name="_GoBack"/>
      <w:bookmarkEnd w:id="0"/>
      <w:r w:rsidRPr="00D554CA">
        <w:rPr>
          <w:rFonts w:ascii="ＭＳ 明朝" w:eastAsia="ＭＳ 明朝" w:hAnsi="ＭＳ 明朝" w:hint="eastAsia"/>
          <w:sz w:val="24"/>
          <w:szCs w:val="24"/>
        </w:rPr>
        <w:t>に</w:t>
      </w:r>
      <w:r w:rsidR="006D488B" w:rsidRPr="00D554CA">
        <w:rPr>
          <w:rFonts w:ascii="ＭＳ 明朝" w:eastAsia="ＭＳ 明朝" w:hAnsi="ＭＳ 明朝" w:hint="eastAsia"/>
          <w:sz w:val="24"/>
          <w:szCs w:val="24"/>
        </w:rPr>
        <w:t>飼料作物種苗業者等</w:t>
      </w:r>
      <w:r w:rsidR="00DC0E29" w:rsidRPr="00D554CA">
        <w:rPr>
          <w:rFonts w:ascii="ＭＳ 明朝" w:eastAsia="ＭＳ 明朝" w:hAnsi="ＭＳ 明朝" w:hint="eastAsia"/>
          <w:sz w:val="24"/>
          <w:szCs w:val="24"/>
        </w:rPr>
        <w:t>の皆さん</w:t>
      </w:r>
      <w:r w:rsidR="006D488B" w:rsidRPr="00D554CA">
        <w:rPr>
          <w:rFonts w:ascii="ＭＳ 明朝" w:eastAsia="ＭＳ 明朝" w:hAnsi="ＭＳ 明朝" w:hint="eastAsia"/>
          <w:sz w:val="24"/>
          <w:szCs w:val="24"/>
        </w:rPr>
        <w:t>を対象として、</w:t>
      </w:r>
      <w:r w:rsidR="00B73FF9" w:rsidRPr="00D554CA">
        <w:rPr>
          <w:rFonts w:ascii="ＭＳ 明朝" w:eastAsia="ＭＳ 明朝" w:hAnsi="ＭＳ 明朝"/>
          <w:sz w:val="24"/>
          <w:szCs w:val="24"/>
        </w:rPr>
        <w:t>ISTA</w:t>
      </w:r>
      <w:r w:rsidR="00B73FF9" w:rsidRPr="00D554CA">
        <w:rPr>
          <w:rFonts w:ascii="ＭＳ 明朝" w:eastAsia="ＭＳ 明朝" w:hAnsi="ＭＳ 明朝" w:hint="eastAsia"/>
          <w:sz w:val="24"/>
          <w:szCs w:val="24"/>
        </w:rPr>
        <w:t>（国際種子検査協会）</w:t>
      </w:r>
      <w:r w:rsidR="00262564" w:rsidRPr="00D554CA">
        <w:rPr>
          <w:rFonts w:ascii="ＭＳ 明朝" w:eastAsia="ＭＳ 明朝" w:hAnsi="ＭＳ 明朝" w:hint="eastAsia"/>
          <w:sz w:val="24"/>
          <w:szCs w:val="24"/>
        </w:rPr>
        <w:t>が発行する国際</w:t>
      </w:r>
      <w:r w:rsidR="00B73FF9" w:rsidRPr="00D554CA">
        <w:rPr>
          <w:rFonts w:ascii="ＭＳ 明朝" w:eastAsia="ＭＳ 明朝" w:hAnsi="ＭＳ 明朝" w:hint="eastAsia"/>
          <w:sz w:val="24"/>
          <w:szCs w:val="24"/>
        </w:rPr>
        <w:t>規程に基づく</w:t>
      </w:r>
      <w:r w:rsidR="00262564" w:rsidRPr="00D554CA">
        <w:rPr>
          <w:rFonts w:ascii="ＭＳ 明朝" w:eastAsia="ＭＳ 明朝" w:hAnsi="ＭＳ 明朝" w:hint="eastAsia"/>
          <w:sz w:val="24"/>
          <w:szCs w:val="24"/>
        </w:rPr>
        <w:t>種子検査（発芽</w:t>
      </w:r>
      <w:r w:rsidR="008E3050" w:rsidRPr="00D554CA">
        <w:rPr>
          <w:rFonts w:ascii="ＭＳ 明朝" w:eastAsia="ＭＳ 明朝" w:hAnsi="ＭＳ 明朝" w:hint="eastAsia"/>
          <w:sz w:val="24"/>
          <w:szCs w:val="24"/>
        </w:rPr>
        <w:t>試験</w:t>
      </w:r>
      <w:r w:rsidR="00262564" w:rsidRPr="00D554CA">
        <w:rPr>
          <w:rFonts w:ascii="ＭＳ 明朝" w:eastAsia="ＭＳ 明朝" w:hAnsi="ＭＳ 明朝" w:hint="eastAsia"/>
          <w:sz w:val="24"/>
          <w:szCs w:val="24"/>
        </w:rPr>
        <w:t>）手法についての</w:t>
      </w:r>
      <w:r w:rsidR="00B73FF9" w:rsidRPr="00D554CA">
        <w:rPr>
          <w:rFonts w:ascii="ＭＳ 明朝" w:eastAsia="ＭＳ 明朝" w:hAnsi="ＭＳ 明朝" w:hint="eastAsia"/>
          <w:sz w:val="24"/>
          <w:szCs w:val="24"/>
        </w:rPr>
        <w:t>講習会</w:t>
      </w:r>
      <w:r w:rsidRPr="00D554CA">
        <w:rPr>
          <w:rFonts w:ascii="ＭＳ 明朝" w:eastAsia="ＭＳ 明朝" w:hAnsi="ＭＳ 明朝" w:hint="eastAsia"/>
          <w:sz w:val="24"/>
          <w:szCs w:val="24"/>
        </w:rPr>
        <w:t>を開催しました。</w:t>
      </w:r>
    </w:p>
    <w:p w:rsidR="00262564" w:rsidRPr="00D554CA" w:rsidRDefault="00B73FF9" w:rsidP="0053683D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D554CA">
        <w:rPr>
          <w:rFonts w:ascii="ＭＳ 明朝" w:eastAsia="ＭＳ 明朝" w:hAnsi="ＭＳ 明朝" w:hint="eastAsia"/>
          <w:sz w:val="24"/>
          <w:szCs w:val="24"/>
        </w:rPr>
        <w:t>この講習会は</w:t>
      </w:r>
      <w:r w:rsidR="00196BEB" w:rsidRPr="00D554CA">
        <w:rPr>
          <w:rFonts w:ascii="ＭＳ 明朝" w:eastAsia="ＭＳ 明朝" w:hAnsi="ＭＳ 明朝" w:hint="eastAsia"/>
          <w:sz w:val="24"/>
          <w:szCs w:val="24"/>
        </w:rPr>
        <w:t>、</w:t>
      </w:r>
      <w:r w:rsidR="00447B86" w:rsidRPr="00D554CA">
        <w:rPr>
          <w:rFonts w:ascii="ＭＳ 明朝" w:eastAsia="ＭＳ 明朝" w:hAnsi="ＭＳ 明朝" w:hint="eastAsia"/>
          <w:sz w:val="24"/>
          <w:szCs w:val="24"/>
        </w:rPr>
        <w:t>国内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における</w:t>
      </w:r>
      <w:r w:rsidR="00B8120E" w:rsidRPr="00D554CA">
        <w:rPr>
          <w:rFonts w:ascii="ＭＳ 明朝" w:eastAsia="ＭＳ 明朝" w:hAnsi="ＭＳ 明朝" w:hint="eastAsia"/>
          <w:sz w:val="24"/>
          <w:szCs w:val="24"/>
        </w:rPr>
        <w:t>発芽検査技術の精度確保</w:t>
      </w:r>
      <w:r w:rsidR="00DC0E29" w:rsidRPr="00D554CA">
        <w:rPr>
          <w:rFonts w:ascii="ＭＳ 明朝" w:eastAsia="ＭＳ 明朝" w:hAnsi="ＭＳ 明朝" w:hint="eastAsia"/>
          <w:sz w:val="24"/>
          <w:szCs w:val="24"/>
        </w:rPr>
        <w:t>及び高位平準化</w:t>
      </w:r>
      <w:r w:rsidR="00447B86" w:rsidRPr="00D554CA">
        <w:rPr>
          <w:rFonts w:ascii="ＭＳ 明朝" w:eastAsia="ＭＳ 明朝" w:hAnsi="ＭＳ 明朝" w:hint="eastAsia"/>
          <w:sz w:val="24"/>
          <w:szCs w:val="24"/>
        </w:rPr>
        <w:t>を図り、</w:t>
      </w:r>
      <w:r w:rsidR="00B8120E" w:rsidRPr="00D554CA">
        <w:rPr>
          <w:rFonts w:ascii="ＭＳ 明朝" w:eastAsia="ＭＳ 明朝" w:hAnsi="ＭＳ 明朝" w:hint="eastAsia"/>
          <w:sz w:val="24"/>
          <w:szCs w:val="24"/>
        </w:rPr>
        <w:t>国内</w:t>
      </w:r>
      <w:r w:rsidR="00447B86" w:rsidRPr="00D554CA">
        <w:rPr>
          <w:rFonts w:ascii="ＭＳ 明朝" w:eastAsia="ＭＳ 明朝" w:hAnsi="ＭＳ 明朝" w:hint="eastAsia"/>
          <w:sz w:val="24"/>
          <w:szCs w:val="24"/>
        </w:rPr>
        <w:t>で</w:t>
      </w:r>
      <w:r w:rsidR="00B8120E" w:rsidRPr="00D554CA">
        <w:rPr>
          <w:rFonts w:ascii="ＭＳ 明朝" w:eastAsia="ＭＳ 明朝" w:hAnsi="ＭＳ 明朝" w:hint="eastAsia"/>
          <w:sz w:val="24"/>
          <w:szCs w:val="24"/>
        </w:rPr>
        <w:t>流通</w:t>
      </w:r>
      <w:r w:rsidR="00447B86" w:rsidRPr="00D554CA">
        <w:rPr>
          <w:rFonts w:ascii="ＭＳ 明朝" w:eastAsia="ＭＳ 明朝" w:hAnsi="ＭＳ 明朝" w:hint="eastAsia"/>
          <w:sz w:val="24"/>
          <w:szCs w:val="24"/>
        </w:rPr>
        <w:t>する飼料作物</w:t>
      </w:r>
      <w:r w:rsidR="00B8120E" w:rsidRPr="00D554CA">
        <w:rPr>
          <w:rFonts w:ascii="ＭＳ 明朝" w:eastAsia="ＭＳ 明朝" w:hAnsi="ＭＳ 明朝" w:hint="eastAsia"/>
          <w:sz w:val="24"/>
          <w:szCs w:val="24"/>
        </w:rPr>
        <w:t>種子の高品質化を</w:t>
      </w:r>
      <w:r w:rsidR="006D488B" w:rsidRPr="00D554CA">
        <w:rPr>
          <w:rFonts w:ascii="ＭＳ 明朝" w:eastAsia="ＭＳ 明朝" w:hAnsi="ＭＳ 明朝" w:hint="eastAsia"/>
          <w:sz w:val="24"/>
          <w:szCs w:val="24"/>
        </w:rPr>
        <w:t>目的として、</w:t>
      </w:r>
      <w:r w:rsidR="00196BEB" w:rsidRPr="00D554CA">
        <w:rPr>
          <w:rFonts w:ascii="ＭＳ 明朝" w:eastAsia="ＭＳ 明朝" w:hAnsi="ＭＳ 明朝" w:hint="eastAsia"/>
          <w:sz w:val="24"/>
          <w:szCs w:val="24"/>
        </w:rPr>
        <w:t>平成</w:t>
      </w:r>
      <w:r w:rsidR="009D4D9C" w:rsidRPr="00D554CA">
        <w:rPr>
          <w:rFonts w:ascii="ＭＳ 明朝" w:eastAsia="ＭＳ 明朝" w:hAnsi="ＭＳ 明朝" w:hint="eastAsia"/>
          <w:sz w:val="24"/>
          <w:szCs w:val="24"/>
        </w:rPr>
        <w:t>28</w:t>
      </w:r>
      <w:r w:rsidR="00196BEB" w:rsidRPr="00D554CA">
        <w:rPr>
          <w:rFonts w:ascii="ＭＳ 明朝" w:eastAsia="ＭＳ 明朝" w:hAnsi="ＭＳ 明朝" w:hint="eastAsia"/>
          <w:sz w:val="24"/>
          <w:szCs w:val="24"/>
        </w:rPr>
        <w:t>年度から</w:t>
      </w:r>
      <w:r w:rsidR="00DC0E29" w:rsidRPr="00D554CA">
        <w:rPr>
          <w:rFonts w:ascii="ＭＳ 明朝" w:eastAsia="ＭＳ 明朝" w:hAnsi="ＭＳ 明朝" w:hint="eastAsia"/>
          <w:sz w:val="24"/>
          <w:szCs w:val="24"/>
        </w:rPr>
        <w:t>実施</w:t>
      </w:r>
      <w:r w:rsidR="001740FA" w:rsidRPr="00D554CA">
        <w:rPr>
          <w:rFonts w:ascii="ＭＳ 明朝" w:eastAsia="ＭＳ 明朝" w:hAnsi="ＭＳ 明朝" w:hint="eastAsia"/>
          <w:sz w:val="24"/>
          <w:szCs w:val="24"/>
        </w:rPr>
        <w:t>し</w:t>
      </w:r>
      <w:r w:rsidR="006D488B" w:rsidRPr="00D554CA">
        <w:rPr>
          <w:rFonts w:ascii="ＭＳ 明朝" w:eastAsia="ＭＳ 明朝" w:hAnsi="ＭＳ 明朝" w:hint="eastAsia"/>
          <w:sz w:val="24"/>
          <w:szCs w:val="24"/>
        </w:rPr>
        <w:t>ています</w:t>
      </w:r>
      <w:r w:rsidR="001740FA" w:rsidRPr="00D554CA">
        <w:rPr>
          <w:rFonts w:ascii="ＭＳ 明朝" w:eastAsia="ＭＳ 明朝" w:hAnsi="ＭＳ 明朝" w:hint="eastAsia"/>
          <w:sz w:val="24"/>
          <w:szCs w:val="24"/>
        </w:rPr>
        <w:t>。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今年度</w:t>
      </w:r>
      <w:r w:rsidR="00EE7C56" w:rsidRPr="00D554CA">
        <w:rPr>
          <w:rFonts w:ascii="ＭＳ 明朝" w:eastAsia="ＭＳ 明朝" w:hAnsi="ＭＳ 明朝" w:hint="eastAsia"/>
          <w:sz w:val="24"/>
          <w:szCs w:val="24"/>
        </w:rPr>
        <w:t>は</w:t>
      </w:r>
      <w:r w:rsidR="001740FA" w:rsidRPr="00D554CA">
        <w:rPr>
          <w:rFonts w:ascii="ＭＳ 明朝" w:eastAsia="ＭＳ 明朝" w:hAnsi="ＭＳ 明朝" w:hint="eastAsia"/>
          <w:sz w:val="24"/>
          <w:szCs w:val="24"/>
        </w:rPr>
        <w:t>種苗業者</w:t>
      </w:r>
      <w:r w:rsidR="0053683D" w:rsidRPr="00D554CA">
        <w:rPr>
          <w:rFonts w:ascii="ＭＳ 明朝" w:eastAsia="ＭＳ 明朝" w:hAnsi="ＭＳ 明朝" w:hint="eastAsia"/>
          <w:sz w:val="24"/>
          <w:szCs w:val="24"/>
        </w:rPr>
        <w:t>等</w:t>
      </w:r>
      <w:r w:rsidR="008E3050" w:rsidRPr="00D554CA">
        <w:rPr>
          <w:rFonts w:ascii="ＭＳ 明朝" w:eastAsia="ＭＳ 明朝" w:hAnsi="ＭＳ 明朝" w:hint="eastAsia"/>
          <w:sz w:val="24"/>
          <w:szCs w:val="24"/>
        </w:rPr>
        <w:t>4</w:t>
      </w:r>
      <w:r w:rsidR="001740FA" w:rsidRPr="00D554CA">
        <w:rPr>
          <w:rFonts w:ascii="ＭＳ 明朝" w:eastAsia="ＭＳ 明朝" w:hAnsi="ＭＳ 明朝" w:hint="eastAsia"/>
          <w:sz w:val="24"/>
          <w:szCs w:val="24"/>
        </w:rPr>
        <w:t>社</w:t>
      </w:r>
      <w:r w:rsidR="00DC0E29" w:rsidRPr="00D554CA">
        <w:rPr>
          <w:rFonts w:ascii="ＭＳ 明朝" w:eastAsia="ＭＳ 明朝" w:hAnsi="ＭＳ 明朝" w:hint="eastAsia"/>
          <w:sz w:val="24"/>
          <w:szCs w:val="24"/>
        </w:rPr>
        <w:t>から</w:t>
      </w:r>
      <w:r w:rsidR="008E3050" w:rsidRPr="00D554CA">
        <w:rPr>
          <w:rFonts w:ascii="ＭＳ 明朝" w:eastAsia="ＭＳ 明朝" w:hAnsi="ＭＳ 明朝" w:hint="eastAsia"/>
          <w:sz w:val="24"/>
          <w:szCs w:val="24"/>
        </w:rPr>
        <w:t>16</w:t>
      </w:r>
      <w:r w:rsidR="001740FA" w:rsidRPr="00D554CA">
        <w:rPr>
          <w:rFonts w:ascii="ＭＳ 明朝" w:eastAsia="ＭＳ 明朝" w:hAnsi="ＭＳ 明朝" w:hint="eastAsia"/>
          <w:sz w:val="24"/>
          <w:szCs w:val="24"/>
        </w:rPr>
        <w:t>名</w:t>
      </w:r>
      <w:r w:rsidR="005B08F3" w:rsidRPr="00D554CA">
        <w:rPr>
          <w:rFonts w:ascii="ＭＳ 明朝" w:eastAsia="ＭＳ 明朝" w:hAnsi="ＭＳ 明朝" w:hint="eastAsia"/>
          <w:sz w:val="24"/>
          <w:szCs w:val="24"/>
        </w:rPr>
        <w:t>の方に</w:t>
      </w:r>
      <w:r w:rsidR="00DC0E29" w:rsidRPr="00D554CA">
        <w:rPr>
          <w:rFonts w:ascii="ＭＳ 明朝" w:eastAsia="ＭＳ 明朝" w:hAnsi="ＭＳ 明朝" w:hint="eastAsia"/>
          <w:sz w:val="24"/>
          <w:szCs w:val="24"/>
        </w:rPr>
        <w:t>ご</w:t>
      </w:r>
      <w:r w:rsidR="0053683D" w:rsidRPr="00D554CA">
        <w:rPr>
          <w:rFonts w:ascii="ＭＳ 明朝" w:eastAsia="ＭＳ 明朝" w:hAnsi="ＭＳ 明朝" w:hint="eastAsia"/>
          <w:sz w:val="24"/>
          <w:szCs w:val="24"/>
        </w:rPr>
        <w:t>参加</w:t>
      </w:r>
      <w:r w:rsidR="00DC0E29" w:rsidRPr="00D554CA">
        <w:rPr>
          <w:rFonts w:ascii="ＭＳ 明朝" w:eastAsia="ＭＳ 明朝" w:hAnsi="ＭＳ 明朝" w:hint="eastAsia"/>
          <w:sz w:val="24"/>
          <w:szCs w:val="24"/>
        </w:rPr>
        <w:t>いただ</w:t>
      </w:r>
      <w:r w:rsidR="008E3050" w:rsidRPr="00D554CA">
        <w:rPr>
          <w:rFonts w:ascii="ＭＳ 明朝" w:eastAsia="ＭＳ 明朝" w:hAnsi="ＭＳ 明朝" w:hint="eastAsia"/>
          <w:sz w:val="24"/>
          <w:szCs w:val="24"/>
        </w:rPr>
        <w:t>きました。</w:t>
      </w:r>
    </w:p>
    <w:p w:rsidR="008E3050" w:rsidRPr="00D554CA" w:rsidRDefault="003B44FB" w:rsidP="00447B86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D554CA">
        <w:rPr>
          <w:rFonts w:ascii="ＭＳ 明朝" w:eastAsia="ＭＳ 明朝" w:hAnsi="ＭＳ 明朝" w:hint="eastAsia"/>
          <w:sz w:val="24"/>
          <w:szCs w:val="24"/>
        </w:rPr>
        <w:t>講習会は</w:t>
      </w:r>
      <w:r w:rsidR="005B08F3" w:rsidRPr="00D554CA">
        <w:rPr>
          <w:rFonts w:ascii="ＭＳ 明朝" w:eastAsia="ＭＳ 明朝" w:hAnsi="ＭＳ 明朝" w:hint="eastAsia"/>
          <w:sz w:val="24"/>
          <w:szCs w:val="24"/>
        </w:rPr>
        <w:t>対象作物を</w:t>
      </w:r>
      <w:r w:rsidR="00014ABE" w:rsidRPr="00D554CA">
        <w:rPr>
          <w:rFonts w:ascii="ＭＳ 明朝" w:eastAsia="ＭＳ 明朝" w:hAnsi="ＭＳ 明朝" w:hint="eastAsia"/>
          <w:sz w:val="24"/>
          <w:szCs w:val="24"/>
        </w:rPr>
        <w:t>ムギ類</w:t>
      </w:r>
      <w:r w:rsidR="005B08F3" w:rsidRPr="00D554CA">
        <w:rPr>
          <w:rFonts w:ascii="ＭＳ 明朝" w:eastAsia="ＭＳ 明朝" w:hAnsi="ＭＳ 明朝" w:hint="eastAsia"/>
          <w:sz w:val="24"/>
          <w:szCs w:val="24"/>
        </w:rPr>
        <w:t>とし</w:t>
      </w:r>
      <w:r w:rsidR="006C5AAF" w:rsidRPr="00D554CA">
        <w:rPr>
          <w:rFonts w:ascii="ＭＳ 明朝" w:eastAsia="ＭＳ 明朝" w:hAnsi="ＭＳ 明朝" w:hint="eastAsia"/>
          <w:sz w:val="24"/>
          <w:szCs w:val="24"/>
        </w:rPr>
        <w:t>、</w:t>
      </w:r>
      <w:r w:rsidRPr="00D554CA">
        <w:rPr>
          <w:rFonts w:ascii="ＭＳ 明朝" w:eastAsia="ＭＳ 明朝" w:hAnsi="ＭＳ 明朝" w:hint="eastAsia"/>
          <w:sz w:val="24"/>
          <w:szCs w:val="24"/>
        </w:rPr>
        <w:t>ISTA規程</w:t>
      </w:r>
      <w:r w:rsidR="009D4D9C" w:rsidRPr="00D554CA">
        <w:rPr>
          <w:rFonts w:ascii="ＭＳ 明朝" w:eastAsia="ＭＳ 明朝" w:hAnsi="ＭＳ 明朝" w:hint="eastAsia"/>
          <w:sz w:val="24"/>
          <w:szCs w:val="24"/>
        </w:rPr>
        <w:t>及びISTAハンドブック</w:t>
      </w:r>
      <w:r w:rsidR="00BE1673" w:rsidRPr="00D554CA">
        <w:rPr>
          <w:rFonts w:ascii="ＭＳ 明朝" w:eastAsia="ＭＳ 明朝" w:hAnsi="ＭＳ 明朝"/>
          <w:sz w:val="24"/>
          <w:szCs w:val="24"/>
        </w:rPr>
        <w:t>に基づく発芽検査の</w:t>
      </w:r>
      <w:r w:rsidR="005B08F3" w:rsidRPr="00D554CA">
        <w:rPr>
          <w:rFonts w:ascii="ＭＳ 明朝" w:eastAsia="ＭＳ 明朝" w:hAnsi="ＭＳ 明朝" w:hint="eastAsia"/>
          <w:sz w:val="24"/>
          <w:szCs w:val="24"/>
        </w:rPr>
        <w:t>用語等</w:t>
      </w:r>
      <w:r w:rsidR="00BE1673" w:rsidRPr="00D554CA">
        <w:rPr>
          <w:rFonts w:ascii="ＭＳ 明朝" w:eastAsia="ＭＳ 明朝" w:hAnsi="ＭＳ 明朝"/>
          <w:sz w:val="24"/>
          <w:szCs w:val="24"/>
        </w:rPr>
        <w:t>定義・検査条件・検査手順</w:t>
      </w:r>
      <w:r w:rsidR="006C5AAF" w:rsidRPr="00D554CA">
        <w:rPr>
          <w:rFonts w:ascii="ＭＳ 明朝" w:eastAsia="ＭＳ 明朝" w:hAnsi="ＭＳ 明朝" w:hint="eastAsia"/>
          <w:sz w:val="24"/>
          <w:szCs w:val="24"/>
        </w:rPr>
        <w:t>・</w:t>
      </w:r>
      <w:r w:rsidR="00BE1673" w:rsidRPr="00D554CA">
        <w:rPr>
          <w:rFonts w:ascii="ＭＳ 明朝" w:eastAsia="ＭＳ 明朝" w:hAnsi="ＭＳ 明朝"/>
          <w:sz w:val="24"/>
          <w:szCs w:val="24"/>
        </w:rPr>
        <w:t>芽生評価のポイント</w:t>
      </w:r>
      <w:r w:rsidR="009D4D9C" w:rsidRPr="00D554CA">
        <w:rPr>
          <w:rFonts w:ascii="ＭＳ 明朝" w:eastAsia="ＭＳ 明朝" w:hAnsi="ＭＳ 明朝" w:hint="eastAsia"/>
          <w:sz w:val="24"/>
          <w:szCs w:val="24"/>
        </w:rPr>
        <w:t>等</w:t>
      </w:r>
      <w:r w:rsidR="00BE1673" w:rsidRPr="00D554CA">
        <w:rPr>
          <w:rFonts w:ascii="ＭＳ 明朝" w:eastAsia="ＭＳ 明朝" w:hAnsi="ＭＳ 明朝" w:hint="eastAsia"/>
          <w:sz w:val="24"/>
          <w:szCs w:val="24"/>
        </w:rPr>
        <w:t>の講義</w:t>
      </w:r>
      <w:r w:rsidRPr="00D554CA">
        <w:rPr>
          <w:rFonts w:ascii="ＭＳ 明朝" w:eastAsia="ＭＳ 明朝" w:hAnsi="ＭＳ 明朝" w:hint="eastAsia"/>
          <w:sz w:val="24"/>
          <w:szCs w:val="24"/>
        </w:rPr>
        <w:t>、</w:t>
      </w:r>
      <w:r w:rsidR="00A22697" w:rsidRPr="00D554CA">
        <w:rPr>
          <w:rFonts w:ascii="ＭＳ 明朝" w:eastAsia="ＭＳ 明朝" w:hAnsi="ＭＳ 明朝" w:hint="eastAsia"/>
          <w:sz w:val="24"/>
          <w:szCs w:val="24"/>
        </w:rPr>
        <w:t>長野支場</w:t>
      </w:r>
      <w:r w:rsidR="009D4D9C" w:rsidRPr="00D554CA">
        <w:rPr>
          <w:rFonts w:ascii="ＭＳ 明朝" w:eastAsia="ＭＳ 明朝" w:hAnsi="ＭＳ 明朝" w:hint="eastAsia"/>
          <w:sz w:val="24"/>
          <w:szCs w:val="24"/>
        </w:rPr>
        <w:t>における</w:t>
      </w:r>
      <w:r w:rsidR="00A22697" w:rsidRPr="00D554CA">
        <w:rPr>
          <w:rFonts w:ascii="ＭＳ 明朝" w:eastAsia="ＭＳ 明朝" w:hAnsi="ＭＳ 明朝" w:hint="eastAsia"/>
          <w:sz w:val="24"/>
          <w:szCs w:val="24"/>
        </w:rPr>
        <w:t>検査手順の紹介、</w:t>
      </w:r>
      <w:r w:rsidRPr="00D554CA">
        <w:rPr>
          <w:rFonts w:ascii="ＭＳ 明朝" w:eastAsia="ＭＳ 明朝" w:hAnsi="ＭＳ 明朝" w:hint="eastAsia"/>
          <w:sz w:val="24"/>
          <w:szCs w:val="24"/>
        </w:rPr>
        <w:t>参加者</w:t>
      </w:r>
      <w:r w:rsidR="004A47BF" w:rsidRPr="00D554CA">
        <w:rPr>
          <w:rFonts w:ascii="ＭＳ 明朝" w:eastAsia="ＭＳ 明朝" w:hAnsi="ＭＳ 明朝" w:hint="eastAsia"/>
          <w:sz w:val="24"/>
          <w:szCs w:val="24"/>
        </w:rPr>
        <w:t>各自に</w:t>
      </w:r>
      <w:r w:rsidRPr="00D554CA">
        <w:rPr>
          <w:rFonts w:ascii="ＭＳ 明朝" w:eastAsia="ＭＳ 明朝" w:hAnsi="ＭＳ 明朝" w:hint="eastAsia"/>
          <w:sz w:val="24"/>
          <w:szCs w:val="24"/>
        </w:rPr>
        <w:t>予め行って</w:t>
      </w:r>
      <w:r w:rsidR="00BE1673" w:rsidRPr="00D554CA">
        <w:rPr>
          <w:rFonts w:ascii="ＭＳ 明朝" w:eastAsia="ＭＳ 明朝" w:hAnsi="ＭＳ 明朝" w:hint="eastAsia"/>
          <w:sz w:val="24"/>
          <w:szCs w:val="24"/>
        </w:rPr>
        <w:t>いただいた</w:t>
      </w:r>
      <w:r w:rsidRPr="00D554CA">
        <w:rPr>
          <w:rFonts w:ascii="ＭＳ 明朝" w:eastAsia="ＭＳ 明朝" w:hAnsi="ＭＳ 明朝" w:hint="eastAsia"/>
          <w:sz w:val="24"/>
          <w:szCs w:val="24"/>
        </w:rPr>
        <w:t>事前検査結果の検証</w:t>
      </w:r>
      <w:r w:rsidR="008E689C" w:rsidRPr="00D554CA">
        <w:rPr>
          <w:rFonts w:ascii="ＭＳ 明朝" w:eastAsia="ＭＳ 明朝" w:hAnsi="ＭＳ 明朝" w:hint="eastAsia"/>
          <w:sz w:val="24"/>
          <w:szCs w:val="24"/>
        </w:rPr>
        <w:t>（検査者間の結果の比較）</w:t>
      </w:r>
      <w:r w:rsidRPr="00D554CA">
        <w:rPr>
          <w:rFonts w:ascii="ＭＳ 明朝" w:eastAsia="ＭＳ 明朝" w:hAnsi="ＭＳ 明朝" w:hint="eastAsia"/>
          <w:sz w:val="24"/>
          <w:szCs w:val="24"/>
        </w:rPr>
        <w:t>、</w:t>
      </w:r>
      <w:r w:rsidR="00014ABE" w:rsidRPr="00D554CA">
        <w:rPr>
          <w:rFonts w:ascii="ＭＳ 明朝" w:eastAsia="ＭＳ 明朝" w:hAnsi="ＭＳ 明朝" w:hint="eastAsia"/>
          <w:sz w:val="24"/>
          <w:szCs w:val="24"/>
        </w:rPr>
        <w:t>エンバク及びライムギ</w:t>
      </w:r>
      <w:r w:rsidRPr="00D554CA">
        <w:rPr>
          <w:rFonts w:ascii="ＭＳ 明朝" w:eastAsia="ＭＳ 明朝" w:hAnsi="ＭＳ 明朝" w:hint="eastAsia"/>
          <w:sz w:val="24"/>
          <w:szCs w:val="24"/>
        </w:rPr>
        <w:t>を用いた実習を行いました。</w:t>
      </w:r>
    </w:p>
    <w:p w:rsidR="008E3050" w:rsidRPr="00D554CA" w:rsidRDefault="008E3050" w:rsidP="00447B86">
      <w:pPr>
        <w:ind w:firstLineChars="100" w:firstLine="253"/>
        <w:rPr>
          <w:rFonts w:ascii="ＭＳ 明朝" w:eastAsia="ＭＳ 明朝" w:hAnsi="ＭＳ 明朝" w:hint="eastAsia"/>
          <w:sz w:val="24"/>
          <w:szCs w:val="24"/>
        </w:rPr>
      </w:pPr>
      <w:r w:rsidRPr="00D554CA">
        <w:rPr>
          <w:rFonts w:ascii="ＭＳ 明朝" w:eastAsia="ＭＳ 明朝" w:hAnsi="ＭＳ 明朝" w:hint="eastAsia"/>
          <w:sz w:val="24"/>
          <w:szCs w:val="24"/>
        </w:rPr>
        <w:t>また、</w:t>
      </w:r>
      <w:r w:rsidR="00D554CA">
        <w:rPr>
          <w:rFonts w:ascii="ＭＳ 明朝" w:eastAsia="ＭＳ 明朝" w:hAnsi="ＭＳ 明朝" w:hint="eastAsia"/>
          <w:sz w:val="24"/>
          <w:szCs w:val="24"/>
        </w:rPr>
        <w:t>翌日</w:t>
      </w:r>
      <w:r w:rsidRPr="00D554CA">
        <w:rPr>
          <w:rFonts w:ascii="ＭＳ 明朝" w:eastAsia="ＭＳ 明朝" w:hAnsi="ＭＳ 明朝" w:hint="eastAsia"/>
          <w:sz w:val="24"/>
          <w:szCs w:val="24"/>
        </w:rPr>
        <w:t>は希望された方を対象に</w:t>
      </w:r>
      <w:r w:rsidR="00014ABE" w:rsidRPr="00D554CA">
        <w:rPr>
          <w:rFonts w:ascii="ＭＳ 明朝" w:eastAsia="ＭＳ 明朝" w:hAnsi="ＭＳ 明朝" w:hint="eastAsia"/>
          <w:sz w:val="24"/>
          <w:szCs w:val="24"/>
        </w:rPr>
        <w:t>当場の</w:t>
      </w:r>
      <w:r w:rsidRPr="00D554CA">
        <w:rPr>
          <w:rFonts w:ascii="ＭＳ 明朝" w:eastAsia="ＭＳ 明朝" w:hAnsi="ＭＳ 明朝" w:hint="eastAsia"/>
          <w:sz w:val="24"/>
          <w:szCs w:val="24"/>
        </w:rPr>
        <w:t>種子関連施設の見学を行いました。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収穫された種子の乾燥、精選及び検査について実際</w:t>
      </w:r>
      <w:r w:rsidR="00014ABE" w:rsidRPr="00D554CA">
        <w:rPr>
          <w:rFonts w:ascii="ＭＳ 明朝" w:eastAsia="ＭＳ 明朝" w:hAnsi="ＭＳ 明朝" w:hint="eastAsia"/>
          <w:sz w:val="24"/>
          <w:szCs w:val="24"/>
        </w:rPr>
        <w:t>に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施設</w:t>
      </w:r>
      <w:r w:rsidR="00014ABE" w:rsidRPr="00D554CA">
        <w:rPr>
          <w:rFonts w:ascii="ＭＳ 明朝" w:eastAsia="ＭＳ 明朝" w:hAnsi="ＭＳ 明朝" w:hint="eastAsia"/>
          <w:sz w:val="24"/>
          <w:szCs w:val="24"/>
        </w:rPr>
        <w:t>内や機械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を</w:t>
      </w:r>
      <w:r w:rsidR="00014ABE" w:rsidRPr="00D554CA">
        <w:rPr>
          <w:rFonts w:ascii="ＭＳ 明朝" w:eastAsia="ＭＳ 明朝" w:hAnsi="ＭＳ 明朝" w:hint="eastAsia"/>
          <w:sz w:val="24"/>
          <w:szCs w:val="24"/>
        </w:rPr>
        <w:t>見学し</w:t>
      </w:r>
      <w:r w:rsidR="006F4243" w:rsidRPr="00D554CA">
        <w:rPr>
          <w:rFonts w:ascii="ＭＳ 明朝" w:eastAsia="ＭＳ 明朝" w:hAnsi="ＭＳ 明朝" w:hint="eastAsia"/>
          <w:sz w:val="24"/>
          <w:szCs w:val="24"/>
        </w:rPr>
        <w:t>ながら理解を深める機会となりました。</w:t>
      </w:r>
    </w:p>
    <w:p w:rsidR="00447B86" w:rsidRPr="00D554CA" w:rsidRDefault="0053683D" w:rsidP="00014ABE">
      <w:pPr>
        <w:pStyle w:val="a7"/>
        <w:rPr>
          <w:rFonts w:ascii="ＭＳ 明朝" w:eastAsia="ＭＳ 明朝" w:hAnsi="ＭＳ 明朝" w:hint="eastAsia"/>
          <w:sz w:val="24"/>
        </w:rPr>
      </w:pPr>
      <w:r w:rsidRPr="00D554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7764" w:rsidRPr="00D554CA">
        <w:rPr>
          <w:rFonts w:ascii="ＭＳ 明朝" w:eastAsia="ＭＳ 明朝" w:hAnsi="ＭＳ 明朝" w:hint="eastAsia"/>
          <w:sz w:val="24"/>
        </w:rPr>
        <w:t>参加者の皆さんからは、「毎回とても参考になる。迷うポイントを明確にすることにより、今後の試験判定に非常にプラスになる。」、「種子の特性を知ることができて大変勉強になった。日々の業務に活かしていきたい。」、「学ぶ機会がなかったので、すべての講義が勉強になり、時間が足りないと感じた。」、「次回も参加したいと強く思った。」、「毎回新たな知見があり、今後も実施を継続していただきたい。」等の様々なご意見・感想をいただきました。</w:t>
      </w:r>
    </w:p>
    <w:p w:rsidR="006C5AAF" w:rsidRPr="00D554CA" w:rsidRDefault="00447B86" w:rsidP="008B3A82">
      <w:pPr>
        <w:ind w:firstLineChars="100" w:firstLine="253"/>
        <w:rPr>
          <w:rFonts w:ascii="ＭＳ 明朝" w:eastAsia="ＭＳ 明朝" w:hAnsi="ＭＳ 明朝"/>
          <w:sz w:val="24"/>
          <w:szCs w:val="24"/>
        </w:rPr>
      </w:pPr>
      <w:r w:rsidRPr="00D554CA">
        <w:rPr>
          <w:rFonts w:ascii="ＭＳ 明朝" w:eastAsia="ＭＳ 明朝" w:hAnsi="ＭＳ 明朝" w:hint="eastAsia"/>
          <w:sz w:val="24"/>
          <w:szCs w:val="24"/>
        </w:rPr>
        <w:t>今後もこのような場を通して国際</w:t>
      </w:r>
      <w:r w:rsidR="00262564" w:rsidRPr="00D554CA">
        <w:rPr>
          <w:rFonts w:ascii="ＭＳ 明朝" w:eastAsia="ＭＳ 明朝" w:hAnsi="ＭＳ 明朝" w:hint="eastAsia"/>
          <w:sz w:val="24"/>
          <w:szCs w:val="24"/>
        </w:rPr>
        <w:t>規程</w:t>
      </w:r>
      <w:r w:rsidRPr="00D554CA">
        <w:rPr>
          <w:rFonts w:ascii="ＭＳ 明朝" w:eastAsia="ＭＳ 明朝" w:hAnsi="ＭＳ 明朝" w:hint="eastAsia"/>
          <w:sz w:val="24"/>
          <w:szCs w:val="24"/>
        </w:rPr>
        <w:t>に基づく検査技術の普及に努めていきたいと思います。</w:t>
      </w:r>
    </w:p>
    <w:p w:rsidR="008E3050" w:rsidRPr="00D554CA" w:rsidRDefault="00014ABE" w:rsidP="008B3A82">
      <w:pPr>
        <w:ind w:firstLineChars="100" w:firstLine="253"/>
        <w:rPr>
          <w:rFonts w:ascii="ＭＳ 明朝" w:eastAsia="ＭＳ 明朝" w:hAnsi="ＭＳ 明朝" w:hint="eastAsia"/>
          <w:sz w:val="24"/>
          <w:szCs w:val="24"/>
        </w:rPr>
      </w:pPr>
      <w:r w:rsidRPr="00D554CA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3867149</wp:posOffset>
            </wp:positionH>
            <wp:positionV relativeFrom="paragraph">
              <wp:posOffset>2562224</wp:posOffset>
            </wp:positionV>
            <wp:extent cx="2905125" cy="1634133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12" cy="163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4CA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32385</wp:posOffset>
            </wp:positionH>
            <wp:positionV relativeFrom="paragraph">
              <wp:posOffset>2552699</wp:posOffset>
            </wp:positionV>
            <wp:extent cx="2895600" cy="162822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22" cy="16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4CA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3137535</wp:posOffset>
            </wp:positionH>
            <wp:positionV relativeFrom="paragraph">
              <wp:posOffset>400050</wp:posOffset>
            </wp:positionV>
            <wp:extent cx="2933700" cy="1656998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472" cy="165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4CA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22859</wp:posOffset>
            </wp:positionH>
            <wp:positionV relativeFrom="paragraph">
              <wp:posOffset>400049</wp:posOffset>
            </wp:positionV>
            <wp:extent cx="2917909" cy="16478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513" cy="16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C92" w:rsidRPr="00D554C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2177415</wp:posOffset>
                </wp:positionV>
                <wp:extent cx="1933575" cy="2952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A82" w:rsidRDefault="008B3A82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14ABE" w:rsidRPr="00D554C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種子関連</w:t>
                            </w:r>
                            <w:r w:rsidR="00992C92" w:rsidRPr="00D554C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施設の</w:t>
                            </w:r>
                            <w:r w:rsidR="00014ABE" w:rsidRPr="00D554C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見学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171.45pt;width:152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" fillcolor="white [3201]" strokeweight=".5pt">
                <v:textbox>
                  <w:txbxContent>
                    <w:p w:rsidR="008B3A82" w:rsidRDefault="008B3A82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014ABE" w:rsidRPr="00D554C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種子関連</w:t>
                      </w:r>
                      <w:r w:rsidR="00992C92" w:rsidRPr="00D554C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施設の</w:t>
                      </w:r>
                      <w:r w:rsidR="00014ABE" w:rsidRPr="00D554C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見学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C92" w:rsidRPr="00D554C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30E31" wp14:editId="0D34409A">
                <wp:simplePos x="0" y="0"/>
                <wp:positionH relativeFrom="page">
                  <wp:posOffset>742950</wp:posOffset>
                </wp:positionH>
                <wp:positionV relativeFrom="paragraph">
                  <wp:posOffset>53340</wp:posOffset>
                </wp:positionV>
                <wp:extent cx="1323975" cy="2952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A82" w:rsidRDefault="008B3A82" w:rsidP="008B3A82"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992C92" w:rsidRPr="00D554C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講義・</w:t>
                            </w:r>
                            <w:r w:rsidRPr="00D554C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実習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30E31" id="テキスト ボックス 12" o:spid="_x0000_s1027" type="#_x0000_t202" style="position:absolute;left:0;text-align:left;margin-left:58.5pt;margin-top:4.2pt;width:104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" fillcolor="window" strokeweight=".5pt">
                <v:textbox>
                  <w:txbxContent>
                    <w:p w:rsidR="008B3A82" w:rsidRDefault="008B3A82" w:rsidP="008B3A82"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</w:t>
                      </w:r>
                      <w:r w:rsidR="00992C92" w:rsidRPr="00D554C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講義・</w:t>
                      </w:r>
                      <w:r w:rsidRPr="00D554C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実習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E3050" w:rsidRPr="00D554CA" w:rsidSect="00151EB6">
      <w:pgSz w:w="11906" w:h="16838" w:code="9"/>
      <w:pgMar w:top="1134" w:right="1418" w:bottom="1418" w:left="1134" w:header="851" w:footer="992" w:gutter="0"/>
      <w:cols w:space="425"/>
      <w:docGrid w:type="linesAndChars" w:linePitch="32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FF9" w:rsidRDefault="00B73FF9" w:rsidP="00B73FF9">
      <w:r>
        <w:separator/>
      </w:r>
    </w:p>
  </w:endnote>
  <w:endnote w:type="continuationSeparator" w:id="0">
    <w:p w:rsidR="00B73FF9" w:rsidRDefault="00B73FF9" w:rsidP="00B7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FF9" w:rsidRDefault="00B73FF9" w:rsidP="00B73FF9">
      <w:r>
        <w:separator/>
      </w:r>
    </w:p>
  </w:footnote>
  <w:footnote w:type="continuationSeparator" w:id="0">
    <w:p w:rsidR="00B73FF9" w:rsidRDefault="00B73FF9" w:rsidP="00B73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A"/>
    <w:rsid w:val="00014ABE"/>
    <w:rsid w:val="000435A0"/>
    <w:rsid w:val="00075938"/>
    <w:rsid w:val="00136076"/>
    <w:rsid w:val="00151EB6"/>
    <w:rsid w:val="001740FA"/>
    <w:rsid w:val="001918D6"/>
    <w:rsid w:val="001930A0"/>
    <w:rsid w:val="00196BEB"/>
    <w:rsid w:val="002003DA"/>
    <w:rsid w:val="00205F66"/>
    <w:rsid w:val="00262564"/>
    <w:rsid w:val="003129BD"/>
    <w:rsid w:val="003B44FB"/>
    <w:rsid w:val="00401FB6"/>
    <w:rsid w:val="004261F9"/>
    <w:rsid w:val="00447B86"/>
    <w:rsid w:val="00463937"/>
    <w:rsid w:val="004966EE"/>
    <w:rsid w:val="004A47BF"/>
    <w:rsid w:val="00525C02"/>
    <w:rsid w:val="0053683D"/>
    <w:rsid w:val="0053761A"/>
    <w:rsid w:val="00567764"/>
    <w:rsid w:val="00585BCA"/>
    <w:rsid w:val="005B08F3"/>
    <w:rsid w:val="005F0974"/>
    <w:rsid w:val="005F0EC8"/>
    <w:rsid w:val="006974F8"/>
    <w:rsid w:val="006C5AAF"/>
    <w:rsid w:val="006D488B"/>
    <w:rsid w:val="006F4243"/>
    <w:rsid w:val="00701448"/>
    <w:rsid w:val="00794CB9"/>
    <w:rsid w:val="008931C9"/>
    <w:rsid w:val="008B3A82"/>
    <w:rsid w:val="008E3050"/>
    <w:rsid w:val="008E689C"/>
    <w:rsid w:val="00941382"/>
    <w:rsid w:val="00992C92"/>
    <w:rsid w:val="009A7BB3"/>
    <w:rsid w:val="009C12FF"/>
    <w:rsid w:val="009D4D9C"/>
    <w:rsid w:val="00A22697"/>
    <w:rsid w:val="00A8682F"/>
    <w:rsid w:val="00AC5E94"/>
    <w:rsid w:val="00AD20CA"/>
    <w:rsid w:val="00B209B7"/>
    <w:rsid w:val="00B62BC2"/>
    <w:rsid w:val="00B73FF9"/>
    <w:rsid w:val="00B8120E"/>
    <w:rsid w:val="00BE1673"/>
    <w:rsid w:val="00CF2B99"/>
    <w:rsid w:val="00D554CA"/>
    <w:rsid w:val="00D777A7"/>
    <w:rsid w:val="00DC0E29"/>
    <w:rsid w:val="00DD48A6"/>
    <w:rsid w:val="00E70754"/>
    <w:rsid w:val="00EE7C56"/>
    <w:rsid w:val="00F21455"/>
    <w:rsid w:val="00F37991"/>
    <w:rsid w:val="00F6233D"/>
    <w:rsid w:val="00FA2F57"/>
    <w:rsid w:val="00FB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80E27D7"/>
  <w15:chartTrackingRefBased/>
  <w15:docId w15:val="{55D0C058-B0C7-4E70-B52A-8B09BFA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FF9"/>
  </w:style>
  <w:style w:type="paragraph" w:styleId="a5">
    <w:name w:val="footer"/>
    <w:basedOn w:val="a"/>
    <w:link w:val="a6"/>
    <w:uiPriority w:val="99"/>
    <w:unhideWhenUsed/>
    <w:rsid w:val="00B7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FF9"/>
  </w:style>
  <w:style w:type="paragraph" w:styleId="a7">
    <w:name w:val="Plain Text"/>
    <w:basedOn w:val="a"/>
    <w:link w:val="a8"/>
    <w:uiPriority w:val="99"/>
    <w:unhideWhenUsed/>
    <w:rsid w:val="0056776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8">
    <w:name w:val="書式なし (文字)"/>
    <w:basedOn w:val="a0"/>
    <w:link w:val="a7"/>
    <w:uiPriority w:val="99"/>
    <w:rsid w:val="00567764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42CE-780C-4C24-8EB9-09E2372D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三ツ木 嘉之</dc:creator>
  <cp:keywords/>
  <dc:description/>
  <cp:lastModifiedBy>本田 瑞紀</cp:lastModifiedBy>
  <cp:revision>14</cp:revision>
  <cp:lastPrinted>2025-08-29T07:54:00Z</cp:lastPrinted>
  <dcterms:created xsi:type="dcterms:W3CDTF">2022-09-02T06:44:00Z</dcterms:created>
  <dcterms:modified xsi:type="dcterms:W3CDTF">2025-08-29T08:16:00Z</dcterms:modified>
</cp:coreProperties>
</file>